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 Danza Folclórica**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Promover y conservar las tradiciones culturales del país a través de la danza folclórica, incentivando la participación de los estudiantes y representando con orgullo a la escuela en diferentes eventos y festividades.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Formar un ballet folclórico de la escuela que, mediante la preparación y presentación de cuadros dancísticos, difunda y conserve la riqueza cultural del país.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**Convocatoria y Selección:** </w:t>
      </w:r>
    </w:p>
    <w:p>
      <w:pPr>
        <w:pStyle w:val="Normal"/>
        <w:rPr/>
      </w:pPr>
      <w:r>
        <w:rPr/>
        <w:t xml:space="preserve">   </w:t>
      </w:r>
      <w:r>
        <w:rPr/>
        <w:t>- Diseñar una convocatoria abierta para todos los estudiantes interesados.</w:t>
      </w:r>
    </w:p>
    <w:p>
      <w:pPr>
        <w:pStyle w:val="Normal"/>
        <w:rPr/>
      </w:pPr>
      <w:r>
        <w:rPr/>
        <w:t xml:space="preserve">   </w:t>
      </w:r>
      <w:r>
        <w:rPr/>
        <w:t>- Realizar audiciones para seleccionar a los miembros del ballet folclórico.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**Establecimiento de Horarios:** </w:t>
      </w:r>
    </w:p>
    <w:p>
      <w:pPr>
        <w:pStyle w:val="Normal"/>
        <w:rPr/>
      </w:pPr>
      <w:r>
        <w:rPr/>
        <w:t xml:space="preserve">   </w:t>
      </w:r>
      <w:r>
        <w:rPr/>
        <w:t>- Definir días y horarios fijos para ensayos y prácticas.</w:t>
      </w:r>
    </w:p>
    <w:p>
      <w:pPr>
        <w:pStyle w:val="Normal"/>
        <w:rPr/>
      </w:pPr>
      <w:r>
        <w:rPr/>
        <w:t xml:space="preserve">   </w:t>
      </w:r>
      <w:r>
        <w:rPr/>
        <w:t>- Coordinar con el profesor o instructor para definir la frecuencia de los ensayos.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**Acondicionamiento del Espacio:** </w:t>
      </w:r>
    </w:p>
    <w:p>
      <w:pPr>
        <w:pStyle w:val="Normal"/>
        <w:rPr/>
      </w:pPr>
      <w:r>
        <w:rPr/>
        <w:t xml:space="preserve">   </w:t>
      </w:r>
      <w:r>
        <w:rPr/>
        <w:t>- Designar y preparar un espacio adecuado para los ensayos, dotándolo de espejos, barras y equipo de sonido si es posible.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**Montaje de Cuadros Folclóricos:** </w:t>
      </w:r>
    </w:p>
    <w:p>
      <w:pPr>
        <w:pStyle w:val="Normal"/>
        <w:rPr/>
      </w:pPr>
      <w:r>
        <w:rPr/>
        <w:t xml:space="preserve">   </w:t>
      </w:r>
      <w:r>
        <w:rPr/>
        <w:t>- Seleccionar diferentes bailes y piezas representativos de diversas regiones del país.</w:t>
      </w:r>
    </w:p>
    <w:p>
      <w:pPr>
        <w:pStyle w:val="Normal"/>
        <w:rPr/>
      </w:pPr>
      <w:r>
        <w:rPr/>
        <w:t xml:space="preserve">   </w:t>
      </w:r>
      <w:r>
        <w:rPr/>
        <w:t>- Enfocar en la técnica, vestuario y música de cada región.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**Día Internacional de la Danza:** </w:t>
      </w:r>
    </w:p>
    <w:p>
      <w:pPr>
        <w:pStyle w:val="Normal"/>
        <w:rPr/>
      </w:pPr>
      <w:r>
        <w:rPr/>
        <w:t xml:space="preserve">   </w:t>
      </w:r>
      <w:r>
        <w:rPr/>
        <w:t>- Organizar un evento especial con diversas presentaciones de bailes folclóricos.</w:t>
      </w:r>
    </w:p>
    <w:p>
      <w:pPr>
        <w:pStyle w:val="Normal"/>
        <w:rPr/>
      </w:pPr>
      <w:r>
        <w:rPr/>
        <w:t xml:space="preserve">   </w:t>
      </w:r>
      <w:r>
        <w:rPr/>
        <w:t>- Invitar a otros grupos de danza y a la comunidad escolar.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**Presentación el 10 de Mayo (Día de las Madres):** </w:t>
      </w:r>
    </w:p>
    <w:p>
      <w:pPr>
        <w:pStyle w:val="Normal"/>
        <w:rPr/>
      </w:pPr>
      <w:r>
        <w:rPr/>
        <w:t xml:space="preserve">   </w:t>
      </w:r>
      <w:r>
        <w:rPr/>
        <w:t>- Preparar un cuadro especial para homenajear a las madres en su día.</w:t>
      </w:r>
    </w:p>
    <w:p>
      <w:pPr>
        <w:pStyle w:val="Normal"/>
        <w:rPr/>
      </w:pPr>
      <w:r>
        <w:rPr/>
        <w:t xml:space="preserve">   </w:t>
      </w:r>
      <w:r>
        <w:rPr/>
        <w:t>- Invitar a padres y familiares a disfrutar de la presentación.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**Clausura Escolar:** </w:t>
      </w:r>
    </w:p>
    <w:p>
      <w:pPr>
        <w:pStyle w:val="Normal"/>
        <w:rPr/>
      </w:pPr>
      <w:r>
        <w:rPr/>
        <w:t xml:space="preserve">   </w:t>
      </w:r>
      <w:r>
        <w:rPr/>
        <w:t>- Presentar un resumen o compilación de los bailes más destacados del año.</w:t>
      </w:r>
    </w:p>
    <w:p>
      <w:pPr>
        <w:pStyle w:val="Normal"/>
        <w:rPr/>
      </w:pPr>
      <w:r>
        <w:rPr/>
        <w:t xml:space="preserve">   </w:t>
      </w:r>
      <w:r>
        <w:rPr/>
        <w:t>- Realizar un reconocimiento a los estudiantes más destacados del ballet.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**Salidas y Representaciones:** </w:t>
      </w:r>
    </w:p>
    <w:p>
      <w:pPr>
        <w:pStyle w:val="Normal"/>
        <w:rPr/>
      </w:pPr>
      <w:r>
        <w:rPr/>
        <w:t xml:space="preserve">   </w:t>
      </w:r>
      <w:r>
        <w:rPr/>
        <w:t>- Coordinar la participación del ballet en eventos externos y festivales.</w:t>
      </w:r>
    </w:p>
    <w:p>
      <w:pPr>
        <w:pStyle w:val="Normal"/>
        <w:rPr/>
      </w:pPr>
      <w:r>
        <w:rPr/>
        <w:t xml:space="preserve">   </w:t>
      </w:r>
      <w:r>
        <w:rPr/>
        <w:t>- Preparar y ensayar piezas específicas para cada presentación.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**Talleres y Capacitaciones:** </w:t>
      </w:r>
    </w:p>
    <w:p>
      <w:pPr>
        <w:pStyle w:val="Normal"/>
        <w:rPr/>
      </w:pPr>
      <w:r>
        <w:rPr/>
        <w:t xml:space="preserve">   </w:t>
      </w:r>
      <w:r>
        <w:rPr/>
        <w:t>- Organizar talleres con expertos en danza folclórica para mejorar técnicas y aprender nuevas coreografías.</w:t>
      </w:r>
    </w:p>
    <w:p>
      <w:pPr>
        <w:pStyle w:val="Normal"/>
        <w:rPr/>
      </w:pPr>
      <w:r>
        <w:rPr/>
        <w:t xml:space="preserve">   </w:t>
      </w:r>
      <w:r>
        <w:rPr/>
        <w:t>- Establecer alianzas con grupos de danza locales para intercambiar experiencias y conocimientos.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**Concurso Interescolar de Danza Folclórica:** </w:t>
      </w:r>
    </w:p>
    <w:p>
      <w:pPr>
        <w:pStyle w:val="Normal"/>
        <w:rPr/>
      </w:pPr>
      <w:r>
        <w:rPr/>
        <w:t xml:space="preserve">   </w:t>
      </w:r>
      <w:r>
        <w:rPr/>
        <w:t>- Propiciar un espacio competitivo donde diferentes escuelas muestren sus habilidades en danza.</w:t>
      </w:r>
    </w:p>
    <w:p>
      <w:pPr>
        <w:pStyle w:val="Normal"/>
        <w:rPr/>
      </w:pPr>
      <w:r>
        <w:rPr/>
        <w:t xml:space="preserve">   </w:t>
      </w:r>
      <w:r>
        <w:rPr/>
        <w:t>- Establecer categorías, premios y un jurado especializado.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11. **Difusión y Promoción:** </w:t>
      </w:r>
    </w:p>
    <w:p>
      <w:pPr>
        <w:pStyle w:val="Normal"/>
        <w:rPr/>
      </w:pPr>
      <w:r>
        <w:rPr/>
        <w:t xml:space="preserve">   </w:t>
      </w:r>
      <w:r>
        <w:rPr/>
        <w:t>- Utilizar medios de comunicación de la escuela (periódico mural, redes sociales) para promover las actividades y presentaciones del ballet.</w:t>
      </w:r>
    </w:p>
    <w:p>
      <w:pPr>
        <w:pStyle w:val="Normal"/>
        <w:rPr/>
      </w:pPr>
      <w:r>
        <w:rPr/>
        <w:t xml:space="preserve">   </w:t>
      </w:r>
      <w:r>
        <w:rPr/>
        <w:t>- Crear un registro fotográfico y en video de las presentaciones.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12. **Evaluación y Retroalimentación:** </w:t>
      </w:r>
    </w:p>
    <w:p>
      <w:pPr>
        <w:pStyle w:val="Normal"/>
        <w:rPr/>
      </w:pPr>
      <w:r>
        <w:rPr/>
        <w:t xml:space="preserve">   </w:t>
      </w:r>
      <w:r>
        <w:rPr/>
        <w:t>- Al finalizar el ciclo escolar, realizar una reunión con el grupo para discutir logros, áreas de oportunidad y metas para el próximo año.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 plan busca no solo la formación de habilidades dancísticas en los estudiantes, sino también el fortalecimiento de su identidad cultural, la valoración de las tradiciones y la promoción de la unidad y el trabajo en equipo a través de la danza folclórica.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362</TotalTime>
  <Application>LibreOffice/7.2.1.2$Windows_X86_64 LibreOffice_project/87b77fad49947c1441b67c559c339af8f3517e22</Application>
  <AppVersion>15.0000</AppVersion>
  <Pages>2</Pages>
  <Words>536</Words>
  <Characters>3477</Characters>
  <CharactersWithSpaces>4071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2023-09-05T19:25:51Z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